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57D" w:rsidRDefault="006C657D" w:rsidP="003238E3">
      <w:pPr>
        <w:jc w:val="right"/>
      </w:pPr>
    </w:p>
    <w:p w:rsidR="006C657D" w:rsidRDefault="006C657D">
      <w:pPr>
        <w:jc w:val="center"/>
      </w:pPr>
    </w:p>
    <w:p w:rsidR="006C657D" w:rsidRDefault="00332983">
      <w:pPr>
        <w:jc w:val="center"/>
      </w:pPr>
      <w:r>
        <w:rPr>
          <w:noProof/>
        </w:rPr>
        <w:drawing>
          <wp:inline distT="0" distB="0" distL="0" distR="0">
            <wp:extent cx="476250" cy="66675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D78" w:rsidRDefault="00CF0C77">
      <w:pPr>
        <w:jc w:val="center"/>
      </w:pPr>
      <w:r>
        <w:t>СОВЕТ НАРОДНЫХ ДЕПУТАТОВ</w:t>
      </w:r>
    </w:p>
    <w:p w:rsidR="00F97D78" w:rsidRDefault="00F97D78">
      <w:pPr>
        <w:jc w:val="center"/>
      </w:pPr>
      <w:r>
        <w:t>БОГУЧАРСКОГО МУНИЦИПАЛЬНОГО РАЙОНА</w:t>
      </w:r>
    </w:p>
    <w:p w:rsidR="00F97D78" w:rsidRDefault="00F97D78">
      <w:pPr>
        <w:pBdr>
          <w:bottom w:val="single" w:sz="12" w:space="1" w:color="auto"/>
        </w:pBdr>
        <w:jc w:val="center"/>
      </w:pPr>
      <w:r>
        <w:t>ВОРОНЕЖСКОЙ ОБЛАСТИ</w:t>
      </w:r>
    </w:p>
    <w:p w:rsidR="00F97D78" w:rsidRDefault="00F97D78">
      <w:pPr>
        <w:pBdr>
          <w:bottom w:val="single" w:sz="12" w:space="1" w:color="auto"/>
        </w:pBdr>
        <w:jc w:val="center"/>
      </w:pPr>
      <w:r>
        <w:t>РЕШЕНИЕ</w:t>
      </w:r>
    </w:p>
    <w:p w:rsidR="003C293B" w:rsidRDefault="003C293B">
      <w:pPr>
        <w:rPr>
          <w:szCs w:val="20"/>
        </w:rPr>
      </w:pPr>
    </w:p>
    <w:p w:rsidR="00332983" w:rsidRPr="009D5084" w:rsidRDefault="00332983" w:rsidP="00332983">
      <w:pPr>
        <w:rPr>
          <w:szCs w:val="28"/>
        </w:rPr>
      </w:pPr>
      <w:r>
        <w:rPr>
          <w:szCs w:val="28"/>
        </w:rPr>
        <w:t>от «27 » ноября 2014 года № 216</w:t>
      </w:r>
    </w:p>
    <w:p w:rsidR="00F97D78" w:rsidRDefault="00F97D78">
      <w:pPr>
        <w:jc w:val="both"/>
        <w:rPr>
          <w:szCs w:val="28"/>
        </w:rPr>
      </w:pPr>
    </w:p>
    <w:p w:rsidR="00F97D78" w:rsidRDefault="00F97D78">
      <w:pPr>
        <w:jc w:val="both"/>
        <w:rPr>
          <w:szCs w:val="28"/>
        </w:rPr>
      </w:pPr>
    </w:p>
    <w:p w:rsidR="00F97D78" w:rsidRPr="00304EC5" w:rsidRDefault="00F97D78" w:rsidP="00CF0C77">
      <w:pPr>
        <w:ind w:right="4393"/>
        <w:jc w:val="both"/>
        <w:rPr>
          <w:spacing w:val="0"/>
          <w:kern w:val="0"/>
          <w:position w:val="-4"/>
          <w:szCs w:val="28"/>
        </w:rPr>
      </w:pPr>
      <w:r w:rsidRPr="00304EC5">
        <w:rPr>
          <w:spacing w:val="0"/>
          <w:kern w:val="0"/>
          <w:position w:val="-4"/>
          <w:szCs w:val="28"/>
        </w:rPr>
        <w:t>Об утверждении норматива стоимости</w:t>
      </w:r>
      <w:r w:rsidR="00CF0C77">
        <w:rPr>
          <w:spacing w:val="0"/>
          <w:kern w:val="0"/>
          <w:position w:val="-4"/>
          <w:szCs w:val="28"/>
        </w:rPr>
        <w:br/>
      </w:r>
      <w:r w:rsidRPr="00304EC5">
        <w:rPr>
          <w:spacing w:val="0"/>
          <w:kern w:val="0"/>
          <w:position w:val="-4"/>
          <w:szCs w:val="28"/>
        </w:rPr>
        <w:t xml:space="preserve">1 кв. м общей площади жилья по </w:t>
      </w:r>
      <w:r w:rsidR="00CF0C77">
        <w:rPr>
          <w:spacing w:val="0"/>
          <w:kern w:val="0"/>
          <w:position w:val="-4"/>
          <w:szCs w:val="28"/>
        </w:rPr>
        <w:br/>
      </w:r>
      <w:r w:rsidRPr="00304EC5">
        <w:rPr>
          <w:spacing w:val="0"/>
          <w:kern w:val="0"/>
          <w:position w:val="-4"/>
          <w:szCs w:val="28"/>
        </w:rPr>
        <w:t>Богучарскому муниципальному району</w:t>
      </w:r>
      <w:r w:rsidR="00CF0C77">
        <w:rPr>
          <w:spacing w:val="0"/>
          <w:kern w:val="0"/>
          <w:position w:val="-4"/>
          <w:szCs w:val="28"/>
        </w:rPr>
        <w:br/>
      </w:r>
      <w:r w:rsidRPr="00304EC5">
        <w:rPr>
          <w:spacing w:val="0"/>
          <w:kern w:val="0"/>
          <w:position w:val="-4"/>
          <w:szCs w:val="28"/>
        </w:rPr>
        <w:t>на 201</w:t>
      </w:r>
      <w:r w:rsidR="00D66666">
        <w:rPr>
          <w:spacing w:val="0"/>
          <w:kern w:val="0"/>
          <w:position w:val="-4"/>
          <w:szCs w:val="28"/>
        </w:rPr>
        <w:t>5</w:t>
      </w:r>
      <w:r w:rsidR="000B3840">
        <w:rPr>
          <w:spacing w:val="0"/>
          <w:kern w:val="0"/>
          <w:position w:val="-4"/>
          <w:szCs w:val="28"/>
        </w:rPr>
        <w:t xml:space="preserve"> год</w:t>
      </w:r>
    </w:p>
    <w:p w:rsidR="00F97D78" w:rsidRPr="00304EC5" w:rsidRDefault="00F97D78">
      <w:pPr>
        <w:jc w:val="both"/>
        <w:rPr>
          <w:spacing w:val="0"/>
          <w:kern w:val="0"/>
          <w:position w:val="-4"/>
          <w:szCs w:val="28"/>
        </w:rPr>
      </w:pPr>
    </w:p>
    <w:p w:rsidR="002A0ECC" w:rsidRPr="00304EC5" w:rsidRDefault="00F97D78" w:rsidP="002A0ECC">
      <w:pPr>
        <w:pStyle w:val="1"/>
        <w:jc w:val="both"/>
        <w:rPr>
          <w:rFonts w:ascii="Times New Roman" w:hAnsi="Times New Roman"/>
          <w:b w:val="0"/>
          <w:spacing w:val="0"/>
          <w:kern w:val="0"/>
          <w:position w:val="-4"/>
          <w:sz w:val="28"/>
          <w:szCs w:val="28"/>
        </w:rPr>
      </w:pPr>
      <w:r w:rsidRPr="00304EC5">
        <w:rPr>
          <w:spacing w:val="0"/>
          <w:kern w:val="0"/>
          <w:position w:val="-4"/>
          <w:szCs w:val="28"/>
        </w:rPr>
        <w:tab/>
      </w:r>
      <w:r w:rsidR="002A0ECC" w:rsidRPr="00304EC5">
        <w:rPr>
          <w:spacing w:val="0"/>
          <w:kern w:val="0"/>
          <w:position w:val="-4"/>
          <w:szCs w:val="28"/>
        </w:rPr>
        <w:t xml:space="preserve"> </w:t>
      </w:r>
      <w:r w:rsidRPr="00304EC5">
        <w:rPr>
          <w:rFonts w:ascii="Times New Roman" w:hAnsi="Times New Roman"/>
          <w:b w:val="0"/>
          <w:spacing w:val="0"/>
          <w:kern w:val="0"/>
          <w:position w:val="-4"/>
          <w:sz w:val="28"/>
          <w:szCs w:val="28"/>
        </w:rPr>
        <w:t>В соответствии с</w:t>
      </w:r>
      <w:r w:rsidRPr="00304EC5">
        <w:rPr>
          <w:rFonts w:ascii="Times New Roman" w:hAnsi="Times New Roman"/>
          <w:spacing w:val="0"/>
          <w:kern w:val="0"/>
          <w:position w:val="-4"/>
          <w:sz w:val="28"/>
          <w:szCs w:val="28"/>
        </w:rPr>
        <w:t xml:space="preserve"> </w:t>
      </w:r>
      <w:hyperlink r:id="rId5" w:history="1">
        <w:r w:rsidR="002A0ECC" w:rsidRPr="00304EC5">
          <w:rPr>
            <w:rStyle w:val="a3"/>
            <w:rFonts w:ascii="Times New Roman" w:hAnsi="Times New Roman"/>
            <w:color w:val="000000"/>
            <w:spacing w:val="0"/>
            <w:kern w:val="0"/>
            <w:position w:val="-4"/>
            <w:sz w:val="28"/>
            <w:szCs w:val="28"/>
          </w:rPr>
          <w:t>Федеральным законом от 6 октября 2003 г. N 131-ФЗ</w:t>
        </w:r>
        <w:r w:rsidR="002A0ECC" w:rsidRPr="00304EC5">
          <w:rPr>
            <w:rStyle w:val="a3"/>
            <w:rFonts w:ascii="Times New Roman" w:hAnsi="Times New Roman"/>
            <w:color w:val="000000"/>
            <w:spacing w:val="0"/>
            <w:kern w:val="0"/>
            <w:position w:val="-4"/>
            <w:sz w:val="28"/>
            <w:szCs w:val="28"/>
          </w:rPr>
          <w:br/>
        </w:r>
        <w:r w:rsidR="00CF0C77">
          <w:rPr>
            <w:rStyle w:val="a3"/>
            <w:rFonts w:ascii="Times New Roman" w:hAnsi="Times New Roman"/>
            <w:color w:val="000000"/>
            <w:spacing w:val="0"/>
            <w:kern w:val="0"/>
            <w:position w:val="-4"/>
            <w:sz w:val="28"/>
            <w:szCs w:val="28"/>
          </w:rPr>
          <w:t>«</w:t>
        </w:r>
        <w:r w:rsidR="002A0ECC" w:rsidRPr="00304EC5">
          <w:rPr>
            <w:rStyle w:val="a3"/>
            <w:rFonts w:ascii="Times New Roman" w:hAnsi="Times New Roman"/>
            <w:color w:val="000000"/>
            <w:spacing w:val="0"/>
            <w:kern w:val="0"/>
            <w:position w:val="-4"/>
            <w:sz w:val="28"/>
            <w:szCs w:val="28"/>
          </w:rPr>
          <w:t>Об общих принципах организации местного самоуправления в Российской Федерации</w:t>
        </w:r>
        <w:r w:rsidR="00CF0C77">
          <w:rPr>
            <w:rStyle w:val="a3"/>
            <w:rFonts w:ascii="Times New Roman" w:hAnsi="Times New Roman"/>
            <w:color w:val="000000"/>
            <w:spacing w:val="0"/>
            <w:kern w:val="0"/>
            <w:position w:val="-4"/>
            <w:sz w:val="28"/>
            <w:szCs w:val="28"/>
          </w:rPr>
          <w:t>»</w:t>
        </w:r>
      </w:hyperlink>
      <w:r w:rsidR="002A0ECC" w:rsidRPr="00304EC5">
        <w:rPr>
          <w:rFonts w:ascii="Times New Roman" w:hAnsi="Times New Roman"/>
          <w:color w:val="000000"/>
          <w:spacing w:val="0"/>
          <w:kern w:val="0"/>
          <w:position w:val="-4"/>
          <w:sz w:val="28"/>
          <w:szCs w:val="28"/>
        </w:rPr>
        <w:t xml:space="preserve">, </w:t>
      </w:r>
      <w:r w:rsidRPr="00304EC5">
        <w:rPr>
          <w:rFonts w:ascii="Times New Roman" w:hAnsi="Times New Roman"/>
          <w:b w:val="0"/>
          <w:spacing w:val="0"/>
          <w:kern w:val="0"/>
          <w:position w:val="-4"/>
          <w:sz w:val="28"/>
          <w:szCs w:val="28"/>
        </w:rPr>
        <w:t>Жилищным Кодексом Р</w:t>
      </w:r>
      <w:r w:rsidR="002A0ECC" w:rsidRPr="00304EC5">
        <w:rPr>
          <w:rFonts w:ascii="Times New Roman" w:hAnsi="Times New Roman"/>
          <w:b w:val="0"/>
          <w:spacing w:val="0"/>
          <w:kern w:val="0"/>
          <w:position w:val="-4"/>
          <w:sz w:val="28"/>
          <w:szCs w:val="28"/>
        </w:rPr>
        <w:t xml:space="preserve">оссийской </w:t>
      </w:r>
      <w:r w:rsidRPr="00304EC5">
        <w:rPr>
          <w:rFonts w:ascii="Times New Roman" w:hAnsi="Times New Roman"/>
          <w:b w:val="0"/>
          <w:spacing w:val="0"/>
          <w:kern w:val="0"/>
          <w:position w:val="-4"/>
          <w:sz w:val="28"/>
          <w:szCs w:val="28"/>
        </w:rPr>
        <w:t>Ф</w:t>
      </w:r>
      <w:r w:rsidR="002A0ECC" w:rsidRPr="00304EC5">
        <w:rPr>
          <w:rFonts w:ascii="Times New Roman" w:hAnsi="Times New Roman"/>
          <w:b w:val="0"/>
          <w:spacing w:val="0"/>
          <w:kern w:val="0"/>
          <w:position w:val="-4"/>
          <w:sz w:val="28"/>
          <w:szCs w:val="28"/>
        </w:rPr>
        <w:t>едерации</w:t>
      </w:r>
      <w:r w:rsidRPr="00304EC5">
        <w:rPr>
          <w:rFonts w:ascii="Times New Roman" w:hAnsi="Times New Roman"/>
          <w:b w:val="0"/>
          <w:spacing w:val="0"/>
          <w:kern w:val="0"/>
          <w:position w:val="-4"/>
          <w:sz w:val="28"/>
          <w:szCs w:val="28"/>
        </w:rPr>
        <w:t xml:space="preserve">, </w:t>
      </w:r>
      <w:r w:rsidR="00966D2A" w:rsidRPr="00304EC5">
        <w:rPr>
          <w:rFonts w:ascii="Times New Roman" w:hAnsi="Times New Roman"/>
          <w:b w:val="0"/>
          <w:spacing w:val="0"/>
          <w:kern w:val="0"/>
          <w:position w:val="-4"/>
          <w:sz w:val="28"/>
          <w:szCs w:val="28"/>
        </w:rPr>
        <w:t xml:space="preserve">Правилами предоставления молодым семьям социальных выплат на приобретение (строительство) жилья и их использования, утвержденными постановлением Правительства РФ от 17 декабря 2010 г. </w:t>
      </w:r>
      <w:r w:rsidR="00CF0C77">
        <w:rPr>
          <w:rFonts w:ascii="Times New Roman" w:hAnsi="Times New Roman"/>
          <w:b w:val="0"/>
          <w:spacing w:val="0"/>
          <w:kern w:val="0"/>
          <w:position w:val="-4"/>
          <w:sz w:val="28"/>
          <w:szCs w:val="28"/>
        </w:rPr>
        <w:t>№</w:t>
      </w:r>
      <w:r w:rsidR="00966D2A" w:rsidRPr="00304EC5">
        <w:rPr>
          <w:rFonts w:ascii="Times New Roman" w:hAnsi="Times New Roman"/>
          <w:b w:val="0"/>
          <w:spacing w:val="0"/>
          <w:kern w:val="0"/>
          <w:position w:val="-4"/>
          <w:sz w:val="28"/>
          <w:szCs w:val="28"/>
        </w:rPr>
        <w:t xml:space="preserve">1050 </w:t>
      </w:r>
      <w:r w:rsidR="00CF0C77">
        <w:rPr>
          <w:rFonts w:ascii="Times New Roman" w:hAnsi="Times New Roman"/>
          <w:b w:val="0"/>
          <w:spacing w:val="0"/>
          <w:kern w:val="0"/>
          <w:position w:val="-4"/>
          <w:sz w:val="28"/>
          <w:szCs w:val="28"/>
        </w:rPr>
        <w:t>«</w:t>
      </w:r>
      <w:r w:rsidR="00966D2A" w:rsidRPr="00304EC5">
        <w:rPr>
          <w:rFonts w:ascii="Times New Roman" w:hAnsi="Times New Roman"/>
          <w:b w:val="0"/>
          <w:spacing w:val="0"/>
          <w:kern w:val="0"/>
          <w:position w:val="-4"/>
          <w:sz w:val="28"/>
          <w:szCs w:val="28"/>
        </w:rPr>
        <w:t xml:space="preserve">О федеральной целевой программе </w:t>
      </w:r>
      <w:r w:rsidR="00CF0C77">
        <w:rPr>
          <w:rFonts w:ascii="Times New Roman" w:hAnsi="Times New Roman"/>
          <w:b w:val="0"/>
          <w:spacing w:val="0"/>
          <w:kern w:val="0"/>
          <w:position w:val="-4"/>
          <w:sz w:val="28"/>
          <w:szCs w:val="28"/>
        </w:rPr>
        <w:t>«</w:t>
      </w:r>
      <w:r w:rsidR="00966D2A" w:rsidRPr="00304EC5">
        <w:rPr>
          <w:rFonts w:ascii="Times New Roman" w:hAnsi="Times New Roman"/>
          <w:b w:val="0"/>
          <w:spacing w:val="0"/>
          <w:kern w:val="0"/>
          <w:position w:val="-4"/>
          <w:sz w:val="28"/>
          <w:szCs w:val="28"/>
        </w:rPr>
        <w:t>Жилище</w:t>
      </w:r>
      <w:r w:rsidR="00CF0C77">
        <w:rPr>
          <w:rFonts w:ascii="Times New Roman" w:hAnsi="Times New Roman"/>
          <w:b w:val="0"/>
          <w:spacing w:val="0"/>
          <w:kern w:val="0"/>
          <w:position w:val="-4"/>
          <w:sz w:val="28"/>
          <w:szCs w:val="28"/>
        </w:rPr>
        <w:t>»</w:t>
      </w:r>
      <w:r w:rsidR="00966D2A" w:rsidRPr="00304EC5">
        <w:rPr>
          <w:rFonts w:ascii="Times New Roman" w:hAnsi="Times New Roman"/>
          <w:b w:val="0"/>
          <w:spacing w:val="0"/>
          <w:kern w:val="0"/>
          <w:position w:val="-4"/>
          <w:sz w:val="28"/>
          <w:szCs w:val="28"/>
        </w:rPr>
        <w:t xml:space="preserve"> на 2011 - 2015 годы</w:t>
      </w:r>
      <w:r w:rsidR="00CF0C77">
        <w:rPr>
          <w:rFonts w:ascii="Times New Roman" w:hAnsi="Times New Roman"/>
          <w:b w:val="0"/>
          <w:spacing w:val="0"/>
          <w:kern w:val="0"/>
          <w:position w:val="-4"/>
          <w:sz w:val="28"/>
          <w:szCs w:val="28"/>
        </w:rPr>
        <w:t>»</w:t>
      </w:r>
      <w:r w:rsidR="00966D2A" w:rsidRPr="00304EC5">
        <w:rPr>
          <w:rFonts w:ascii="Times New Roman" w:hAnsi="Times New Roman"/>
          <w:b w:val="0"/>
          <w:spacing w:val="0"/>
          <w:kern w:val="0"/>
          <w:position w:val="-4"/>
          <w:sz w:val="28"/>
          <w:szCs w:val="28"/>
        </w:rPr>
        <w:t xml:space="preserve">, </w:t>
      </w:r>
      <w:r w:rsidR="002A0ECC" w:rsidRPr="00304EC5">
        <w:rPr>
          <w:rFonts w:ascii="Times New Roman" w:hAnsi="Times New Roman"/>
          <w:b w:val="0"/>
          <w:spacing w:val="0"/>
          <w:kern w:val="0"/>
          <w:position w:val="-4"/>
          <w:sz w:val="28"/>
          <w:szCs w:val="28"/>
        </w:rPr>
        <w:t>Уставом Богучарского муниципального района</w:t>
      </w:r>
      <w:r w:rsidR="00EA6FD7" w:rsidRPr="00304EC5">
        <w:rPr>
          <w:rFonts w:ascii="Times New Roman" w:hAnsi="Times New Roman"/>
          <w:b w:val="0"/>
          <w:spacing w:val="0"/>
          <w:kern w:val="0"/>
          <w:position w:val="-4"/>
          <w:sz w:val="28"/>
          <w:szCs w:val="28"/>
        </w:rPr>
        <w:t>,</w:t>
      </w:r>
      <w:r w:rsidR="002A0ECC" w:rsidRPr="00304EC5">
        <w:rPr>
          <w:rFonts w:ascii="Times New Roman" w:hAnsi="Times New Roman"/>
          <w:spacing w:val="0"/>
          <w:kern w:val="0"/>
          <w:position w:val="-4"/>
          <w:sz w:val="28"/>
          <w:szCs w:val="28"/>
        </w:rPr>
        <w:t xml:space="preserve"> </w:t>
      </w:r>
      <w:r w:rsidR="001C23FD" w:rsidRPr="00304EC5">
        <w:rPr>
          <w:rFonts w:ascii="Times New Roman" w:hAnsi="Times New Roman"/>
          <w:b w:val="0"/>
          <w:spacing w:val="0"/>
          <w:kern w:val="0"/>
          <w:position w:val="-4"/>
          <w:sz w:val="28"/>
          <w:szCs w:val="28"/>
        </w:rPr>
        <w:t>Совет народных депутатов Богучарского муниципального района</w:t>
      </w:r>
    </w:p>
    <w:p w:rsidR="00F97D78" w:rsidRDefault="00F97D78">
      <w:pPr>
        <w:jc w:val="center"/>
        <w:rPr>
          <w:spacing w:val="0"/>
          <w:kern w:val="0"/>
          <w:position w:val="-4"/>
          <w:szCs w:val="28"/>
        </w:rPr>
      </w:pPr>
      <w:r w:rsidRPr="00304EC5">
        <w:rPr>
          <w:spacing w:val="0"/>
          <w:kern w:val="0"/>
          <w:position w:val="-4"/>
          <w:szCs w:val="28"/>
        </w:rPr>
        <w:t>Р Е Ш И Л:</w:t>
      </w:r>
    </w:p>
    <w:p w:rsidR="000B3840" w:rsidRPr="00304EC5" w:rsidRDefault="000B3840">
      <w:pPr>
        <w:jc w:val="center"/>
        <w:rPr>
          <w:spacing w:val="0"/>
          <w:kern w:val="0"/>
          <w:position w:val="-4"/>
          <w:szCs w:val="28"/>
        </w:rPr>
      </w:pPr>
    </w:p>
    <w:p w:rsidR="00F97D78" w:rsidRPr="00E64F8D" w:rsidRDefault="00F97D78">
      <w:pPr>
        <w:jc w:val="both"/>
        <w:rPr>
          <w:spacing w:val="0"/>
          <w:kern w:val="0"/>
          <w:position w:val="0"/>
          <w:szCs w:val="28"/>
        </w:rPr>
      </w:pPr>
      <w:r w:rsidRPr="00304EC5">
        <w:rPr>
          <w:spacing w:val="0"/>
          <w:kern w:val="0"/>
          <w:position w:val="-4"/>
          <w:szCs w:val="28"/>
        </w:rPr>
        <w:tab/>
      </w:r>
      <w:r w:rsidRPr="00E64F8D">
        <w:rPr>
          <w:spacing w:val="0"/>
          <w:kern w:val="0"/>
          <w:position w:val="0"/>
          <w:szCs w:val="28"/>
        </w:rPr>
        <w:t xml:space="preserve">1. </w:t>
      </w:r>
      <w:r w:rsidR="00966D2A" w:rsidRPr="00E64F8D">
        <w:rPr>
          <w:spacing w:val="0"/>
          <w:kern w:val="0"/>
          <w:position w:val="0"/>
          <w:szCs w:val="28"/>
        </w:rPr>
        <w:t xml:space="preserve"> </w:t>
      </w:r>
      <w:r w:rsidRPr="00E64F8D">
        <w:rPr>
          <w:spacing w:val="0"/>
          <w:kern w:val="0"/>
          <w:position w:val="0"/>
          <w:szCs w:val="28"/>
        </w:rPr>
        <w:t>Утвердить на 201</w:t>
      </w:r>
      <w:r w:rsidR="00D66666">
        <w:rPr>
          <w:spacing w:val="0"/>
          <w:kern w:val="0"/>
          <w:position w:val="0"/>
          <w:szCs w:val="28"/>
        </w:rPr>
        <w:t>5</w:t>
      </w:r>
      <w:r w:rsidRPr="00E64F8D">
        <w:rPr>
          <w:spacing w:val="0"/>
          <w:kern w:val="0"/>
          <w:position w:val="0"/>
          <w:szCs w:val="28"/>
        </w:rPr>
        <w:t xml:space="preserve"> год норматив стоимости 1 кв. м общей площади жилья по Богучарскому муниципальному району </w:t>
      </w:r>
      <w:r w:rsidR="00966D2A" w:rsidRPr="00E64F8D">
        <w:rPr>
          <w:spacing w:val="0"/>
          <w:kern w:val="0"/>
          <w:position w:val="0"/>
          <w:szCs w:val="28"/>
        </w:rPr>
        <w:t>для расчета размера социальных выплат в рамках реализации</w:t>
      </w:r>
      <w:r w:rsidR="00E64F8D" w:rsidRPr="00E64F8D">
        <w:rPr>
          <w:spacing w:val="0"/>
          <w:kern w:val="0"/>
          <w:position w:val="0"/>
          <w:szCs w:val="28"/>
        </w:rPr>
        <w:t xml:space="preserve"> </w:t>
      </w:r>
      <w:r w:rsidR="00E64F8D" w:rsidRPr="00E64F8D">
        <w:rPr>
          <w:spacing w:val="0"/>
          <w:position w:val="0"/>
          <w:szCs w:val="28"/>
        </w:rPr>
        <w:t>подпрограммы «Обеспечение доступным и комфортным жильем и коммунальными услугами населения» муниципальной программы «Экономическое развитие Богучарского муниципального района»</w:t>
      </w:r>
      <w:r w:rsidR="00966D2A" w:rsidRPr="00E64F8D">
        <w:rPr>
          <w:spacing w:val="0"/>
          <w:kern w:val="0"/>
          <w:position w:val="0"/>
          <w:szCs w:val="28"/>
        </w:rPr>
        <w:t xml:space="preserve"> </w:t>
      </w:r>
      <w:r w:rsidRPr="00E64F8D">
        <w:rPr>
          <w:spacing w:val="0"/>
          <w:kern w:val="0"/>
          <w:position w:val="0"/>
          <w:szCs w:val="28"/>
        </w:rPr>
        <w:t xml:space="preserve">в размере </w:t>
      </w:r>
      <w:r w:rsidR="00E64F8D" w:rsidRPr="00E64F8D">
        <w:rPr>
          <w:spacing w:val="0"/>
          <w:kern w:val="0"/>
          <w:position w:val="0"/>
          <w:szCs w:val="28"/>
        </w:rPr>
        <w:t>19</w:t>
      </w:r>
      <w:r w:rsidRPr="00E64F8D">
        <w:rPr>
          <w:spacing w:val="0"/>
          <w:kern w:val="0"/>
          <w:position w:val="0"/>
          <w:szCs w:val="28"/>
        </w:rPr>
        <w:t>,0 тысяч рублей.</w:t>
      </w:r>
    </w:p>
    <w:p w:rsidR="00F97D78" w:rsidRPr="00304EC5" w:rsidRDefault="00966D2A" w:rsidP="00966D2A">
      <w:pPr>
        <w:tabs>
          <w:tab w:val="left" w:pos="709"/>
          <w:tab w:val="left" w:pos="993"/>
          <w:tab w:val="left" w:pos="1418"/>
        </w:tabs>
        <w:jc w:val="both"/>
        <w:rPr>
          <w:spacing w:val="0"/>
          <w:kern w:val="0"/>
          <w:position w:val="-4"/>
          <w:szCs w:val="28"/>
        </w:rPr>
      </w:pPr>
      <w:r w:rsidRPr="00E64F8D">
        <w:rPr>
          <w:spacing w:val="0"/>
          <w:kern w:val="0"/>
          <w:position w:val="0"/>
          <w:szCs w:val="28"/>
        </w:rPr>
        <w:tab/>
        <w:t xml:space="preserve">2. </w:t>
      </w:r>
      <w:r w:rsidR="00D62205">
        <w:rPr>
          <w:spacing w:val="0"/>
          <w:kern w:val="0"/>
          <w:position w:val="0"/>
          <w:szCs w:val="28"/>
        </w:rPr>
        <w:t>Данное</w:t>
      </w:r>
      <w:r w:rsidR="00F97D78" w:rsidRPr="00E64F8D">
        <w:rPr>
          <w:spacing w:val="0"/>
          <w:kern w:val="0"/>
          <w:position w:val="0"/>
          <w:szCs w:val="28"/>
        </w:rPr>
        <w:t xml:space="preserve"> решен</w:t>
      </w:r>
      <w:r w:rsidR="006C657D" w:rsidRPr="00E64F8D">
        <w:rPr>
          <w:spacing w:val="0"/>
          <w:kern w:val="0"/>
          <w:position w:val="0"/>
          <w:szCs w:val="28"/>
        </w:rPr>
        <w:t xml:space="preserve">ие </w:t>
      </w:r>
      <w:r w:rsidR="00D62205">
        <w:rPr>
          <w:spacing w:val="0"/>
          <w:kern w:val="0"/>
          <w:position w:val="0"/>
          <w:szCs w:val="28"/>
        </w:rPr>
        <w:t xml:space="preserve">вступает в  силу </w:t>
      </w:r>
      <w:r w:rsidRPr="00304EC5">
        <w:rPr>
          <w:spacing w:val="0"/>
          <w:kern w:val="0"/>
          <w:position w:val="-4"/>
          <w:szCs w:val="28"/>
        </w:rPr>
        <w:t xml:space="preserve"> с</w:t>
      </w:r>
      <w:r w:rsidR="00EA6FD7" w:rsidRPr="00304EC5">
        <w:rPr>
          <w:spacing w:val="0"/>
          <w:kern w:val="0"/>
          <w:position w:val="-4"/>
          <w:szCs w:val="28"/>
        </w:rPr>
        <w:t xml:space="preserve"> </w:t>
      </w:r>
      <w:r w:rsidRPr="00304EC5">
        <w:rPr>
          <w:spacing w:val="0"/>
          <w:kern w:val="0"/>
          <w:position w:val="-4"/>
          <w:szCs w:val="28"/>
        </w:rPr>
        <w:t>01.01.201</w:t>
      </w:r>
      <w:r w:rsidR="00D66666">
        <w:rPr>
          <w:spacing w:val="0"/>
          <w:kern w:val="0"/>
          <w:position w:val="-4"/>
          <w:szCs w:val="28"/>
        </w:rPr>
        <w:t>5</w:t>
      </w:r>
      <w:r w:rsidR="00304EC5" w:rsidRPr="00304EC5">
        <w:rPr>
          <w:spacing w:val="0"/>
          <w:kern w:val="0"/>
          <w:position w:val="-4"/>
          <w:szCs w:val="28"/>
        </w:rPr>
        <w:t xml:space="preserve"> года</w:t>
      </w:r>
      <w:r w:rsidR="00F97D78" w:rsidRPr="00304EC5">
        <w:rPr>
          <w:spacing w:val="0"/>
          <w:kern w:val="0"/>
          <w:position w:val="-4"/>
          <w:szCs w:val="28"/>
        </w:rPr>
        <w:t>.</w:t>
      </w:r>
    </w:p>
    <w:p w:rsidR="00F97D78" w:rsidRPr="00304EC5" w:rsidRDefault="00F97D78">
      <w:pPr>
        <w:jc w:val="both"/>
        <w:rPr>
          <w:spacing w:val="0"/>
          <w:kern w:val="0"/>
          <w:position w:val="-4"/>
          <w:szCs w:val="28"/>
        </w:rPr>
      </w:pPr>
      <w:r w:rsidRPr="00304EC5">
        <w:rPr>
          <w:spacing w:val="0"/>
          <w:kern w:val="0"/>
          <w:position w:val="-4"/>
          <w:szCs w:val="28"/>
        </w:rPr>
        <w:tab/>
        <w:t xml:space="preserve">3. Контроль за исполнением настоящего решения возложить на постоянную комиссию по социальным вопросам </w:t>
      </w:r>
      <w:r w:rsidR="00966D2A" w:rsidRPr="00304EC5">
        <w:rPr>
          <w:spacing w:val="0"/>
          <w:kern w:val="0"/>
          <w:position w:val="-4"/>
          <w:szCs w:val="28"/>
        </w:rPr>
        <w:t>С</w:t>
      </w:r>
      <w:r w:rsidRPr="00304EC5">
        <w:rPr>
          <w:spacing w:val="0"/>
          <w:kern w:val="0"/>
          <w:position w:val="-4"/>
          <w:szCs w:val="28"/>
        </w:rPr>
        <w:t>овета народных депутатов Богучарского муниципального района (</w:t>
      </w:r>
      <w:r w:rsidR="006C657D" w:rsidRPr="00304EC5">
        <w:rPr>
          <w:spacing w:val="0"/>
          <w:kern w:val="0"/>
          <w:position w:val="-4"/>
          <w:szCs w:val="28"/>
        </w:rPr>
        <w:t>Кравцова И. П.</w:t>
      </w:r>
      <w:r w:rsidRPr="00304EC5">
        <w:rPr>
          <w:spacing w:val="0"/>
          <w:kern w:val="0"/>
          <w:position w:val="-4"/>
          <w:szCs w:val="28"/>
        </w:rPr>
        <w:t>) и заместителя главы администрации  Богучарского муниципального района</w:t>
      </w:r>
      <w:r w:rsidR="006C657D" w:rsidRPr="00304EC5">
        <w:rPr>
          <w:spacing w:val="0"/>
          <w:kern w:val="0"/>
          <w:position w:val="-4"/>
          <w:szCs w:val="28"/>
        </w:rPr>
        <w:t xml:space="preserve"> </w:t>
      </w:r>
      <w:r w:rsidR="00FA2945" w:rsidRPr="00304EC5">
        <w:rPr>
          <w:spacing w:val="0"/>
          <w:kern w:val="0"/>
          <w:position w:val="-4"/>
          <w:szCs w:val="28"/>
        </w:rPr>
        <w:t xml:space="preserve"> </w:t>
      </w:r>
      <w:r w:rsidRPr="00304EC5">
        <w:rPr>
          <w:spacing w:val="0"/>
          <w:kern w:val="0"/>
          <w:position w:val="-4"/>
          <w:szCs w:val="28"/>
        </w:rPr>
        <w:t>Кожанова А.Ю.</w:t>
      </w:r>
    </w:p>
    <w:p w:rsidR="001048F7" w:rsidRPr="00304EC5" w:rsidRDefault="001048F7">
      <w:pPr>
        <w:rPr>
          <w:spacing w:val="0"/>
          <w:kern w:val="0"/>
          <w:position w:val="-4"/>
          <w:szCs w:val="28"/>
        </w:rPr>
      </w:pPr>
    </w:p>
    <w:p w:rsidR="001048F7" w:rsidRDefault="001048F7">
      <w:pPr>
        <w:rPr>
          <w:spacing w:val="0"/>
          <w:kern w:val="0"/>
          <w:position w:val="-4"/>
          <w:szCs w:val="28"/>
        </w:rPr>
      </w:pPr>
    </w:p>
    <w:p w:rsidR="00CF0C77" w:rsidRPr="00304EC5" w:rsidRDefault="00CF0C77">
      <w:pPr>
        <w:rPr>
          <w:spacing w:val="0"/>
          <w:kern w:val="0"/>
          <w:position w:val="-4"/>
          <w:szCs w:val="28"/>
        </w:rPr>
      </w:pPr>
    </w:p>
    <w:p w:rsidR="00F97D78" w:rsidRPr="00304EC5" w:rsidRDefault="00F97D78">
      <w:pPr>
        <w:rPr>
          <w:spacing w:val="0"/>
          <w:kern w:val="0"/>
          <w:position w:val="-4"/>
          <w:szCs w:val="28"/>
        </w:rPr>
      </w:pPr>
      <w:r w:rsidRPr="00304EC5">
        <w:rPr>
          <w:spacing w:val="0"/>
          <w:kern w:val="0"/>
          <w:position w:val="-4"/>
          <w:szCs w:val="28"/>
        </w:rPr>
        <w:t xml:space="preserve">Глава Богучарского муниципального района                           </w:t>
      </w:r>
      <w:r w:rsidR="00304EC5">
        <w:rPr>
          <w:spacing w:val="0"/>
          <w:kern w:val="0"/>
          <w:position w:val="-4"/>
          <w:szCs w:val="28"/>
        </w:rPr>
        <w:t xml:space="preserve"> </w:t>
      </w:r>
      <w:r w:rsidR="00FA2945" w:rsidRPr="00304EC5">
        <w:rPr>
          <w:spacing w:val="0"/>
          <w:kern w:val="0"/>
          <w:position w:val="-4"/>
          <w:szCs w:val="28"/>
        </w:rPr>
        <w:t>А. М. Василенко</w:t>
      </w:r>
    </w:p>
    <w:sectPr w:rsidR="00F97D78" w:rsidRPr="00304EC5" w:rsidSect="003238E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7"/>
  <w:displayVerticalDrawingGridEvery w:val="2"/>
  <w:noPunctuationKerning/>
  <w:characterSpacingControl w:val="doNotCompress"/>
  <w:compat/>
  <w:rsids>
    <w:rsidRoot w:val="00FA2945"/>
    <w:rsid w:val="000806A5"/>
    <w:rsid w:val="00083143"/>
    <w:rsid w:val="000A6FCA"/>
    <w:rsid w:val="000B3840"/>
    <w:rsid w:val="001048F7"/>
    <w:rsid w:val="001C23FD"/>
    <w:rsid w:val="00290187"/>
    <w:rsid w:val="002A0ECC"/>
    <w:rsid w:val="002B1D33"/>
    <w:rsid w:val="00304EC5"/>
    <w:rsid w:val="003238E3"/>
    <w:rsid w:val="00332983"/>
    <w:rsid w:val="003C293B"/>
    <w:rsid w:val="004621B2"/>
    <w:rsid w:val="00483D5A"/>
    <w:rsid w:val="00576316"/>
    <w:rsid w:val="00584A33"/>
    <w:rsid w:val="006C657D"/>
    <w:rsid w:val="006C6C43"/>
    <w:rsid w:val="006E0060"/>
    <w:rsid w:val="007E11E9"/>
    <w:rsid w:val="00815D2E"/>
    <w:rsid w:val="00966D2A"/>
    <w:rsid w:val="009B154F"/>
    <w:rsid w:val="009B7407"/>
    <w:rsid w:val="00C74EAA"/>
    <w:rsid w:val="00C86D79"/>
    <w:rsid w:val="00CF0C77"/>
    <w:rsid w:val="00D62205"/>
    <w:rsid w:val="00D66666"/>
    <w:rsid w:val="00D676A6"/>
    <w:rsid w:val="00E64F8D"/>
    <w:rsid w:val="00EA6FD7"/>
    <w:rsid w:val="00F97D78"/>
    <w:rsid w:val="00FA2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D2E"/>
    <w:rPr>
      <w:spacing w:val="-16"/>
      <w:kern w:val="16"/>
      <w:position w:val="-2"/>
      <w:sz w:val="28"/>
      <w:szCs w:val="18"/>
    </w:rPr>
  </w:style>
  <w:style w:type="paragraph" w:styleId="1">
    <w:name w:val="heading 1"/>
    <w:basedOn w:val="a"/>
    <w:next w:val="a"/>
    <w:link w:val="10"/>
    <w:uiPriority w:val="9"/>
    <w:qFormat/>
    <w:rsid w:val="002A0E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815D2E"/>
    <w:pPr>
      <w:keepNext/>
      <w:outlineLvl w:val="2"/>
    </w:pPr>
    <w:rPr>
      <w:spacing w:val="0"/>
      <w:kern w:val="0"/>
      <w:positio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A0ECC"/>
    <w:rPr>
      <w:rFonts w:ascii="Cambria" w:eastAsia="Times New Roman" w:hAnsi="Cambria" w:cs="Times New Roman"/>
      <w:b/>
      <w:bCs/>
      <w:spacing w:val="-16"/>
      <w:kern w:val="32"/>
      <w:position w:val="-2"/>
      <w:sz w:val="32"/>
      <w:szCs w:val="32"/>
    </w:rPr>
  </w:style>
  <w:style w:type="character" w:customStyle="1" w:styleId="a3">
    <w:name w:val="Гипертекстовая ссылка"/>
    <w:uiPriority w:val="99"/>
    <w:rsid w:val="002A0ECC"/>
    <w:rPr>
      <w:b/>
      <w:bCs/>
      <w:color w:val="008000"/>
    </w:rPr>
  </w:style>
  <w:style w:type="paragraph" w:customStyle="1" w:styleId="FR3">
    <w:name w:val="FR3"/>
    <w:rsid w:val="002A0ECC"/>
    <w:pPr>
      <w:widowControl w:val="0"/>
      <w:overflowPunct w:val="0"/>
      <w:autoSpaceDE w:val="0"/>
      <w:autoSpaceDN w:val="0"/>
      <w:adjustRightInd w:val="0"/>
    </w:pPr>
    <w:rPr>
      <w:rFonts w:ascii="Courier New" w:hAnsi="Courier New"/>
      <w:sz w:val="18"/>
    </w:rPr>
  </w:style>
  <w:style w:type="paragraph" w:styleId="a4">
    <w:name w:val="Balloon Text"/>
    <w:basedOn w:val="a"/>
    <w:link w:val="a5"/>
    <w:uiPriority w:val="99"/>
    <w:semiHidden/>
    <w:unhideWhenUsed/>
    <w:rsid w:val="000A6F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FCA"/>
    <w:rPr>
      <w:rFonts w:ascii="Tahoma" w:hAnsi="Tahoma" w:cs="Tahoma"/>
      <w:spacing w:val="-16"/>
      <w:kern w:val="16"/>
      <w:position w:val="-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9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6367.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  </vt:lpstr>
    </vt:vector>
  </TitlesOfParts>
  <Company>РКЦ</Company>
  <LinksUpToDate>false</LinksUpToDate>
  <CharactersWithSpaces>1616</CharactersWithSpaces>
  <SharedDoc>false</SharedDoc>
  <HLinks>
    <vt:vector size="6" baseType="variant"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  </dc:title>
  <dc:subject/>
  <dc:creator>Tata</dc:creator>
  <cp:keywords/>
  <dc:description/>
  <cp:lastModifiedBy>Злобин Геннадий Александрович</cp:lastModifiedBy>
  <cp:revision>2</cp:revision>
  <cp:lastPrinted>2014-11-14T06:01:00Z</cp:lastPrinted>
  <dcterms:created xsi:type="dcterms:W3CDTF">2014-12-09T14:25:00Z</dcterms:created>
  <dcterms:modified xsi:type="dcterms:W3CDTF">2014-12-09T14:25:00Z</dcterms:modified>
</cp:coreProperties>
</file>